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0D2" w:rsidRPr="005F6981" w:rsidRDefault="005460D2" w:rsidP="005460D2">
      <w:pPr>
        <w:shd w:val="clear" w:color="auto" w:fill="FFFFFF"/>
        <w:spacing w:after="135" w:line="270" w:lineRule="atLeast"/>
        <w:jc w:val="center"/>
        <w:rPr>
          <w:rFonts w:ascii="Times New Roman" w:eastAsia="Times New Roman" w:hAnsi="Times New Roman" w:cs="Times New Roman"/>
          <w:b/>
          <w:bCs/>
          <w:color w:val="17365D"/>
          <w:sz w:val="28"/>
          <w:szCs w:val="28"/>
          <w:lang w:eastAsia="pl-PL"/>
        </w:rPr>
      </w:pPr>
      <w:r w:rsidRPr="005F6981">
        <w:rPr>
          <w:rFonts w:ascii="Times New Roman" w:eastAsia="Times New Roman" w:hAnsi="Times New Roman" w:cs="Times New Roman"/>
          <w:b/>
          <w:bCs/>
          <w:color w:val="17365D"/>
          <w:sz w:val="28"/>
          <w:szCs w:val="28"/>
          <w:lang w:eastAsia="pl-PL"/>
        </w:rPr>
        <w:t>Zasady realizacji wyjazdów Nauczycieli Akademickich i Pracowników w rama</w:t>
      </w:r>
      <w:r w:rsidR="00674D6A">
        <w:rPr>
          <w:rFonts w:ascii="Times New Roman" w:eastAsia="Times New Roman" w:hAnsi="Times New Roman" w:cs="Times New Roman"/>
          <w:b/>
          <w:bCs/>
          <w:color w:val="17365D"/>
          <w:sz w:val="28"/>
          <w:szCs w:val="28"/>
          <w:lang w:eastAsia="pl-PL"/>
        </w:rPr>
        <w:t>ch Programu ERASMUS+ w roku 2016/2017</w:t>
      </w:r>
    </w:p>
    <w:p w:rsidR="005460D2" w:rsidRPr="005460D2" w:rsidRDefault="005460D2" w:rsidP="005460D2">
      <w:pPr>
        <w:pStyle w:val="Akapitzlist"/>
        <w:numPr>
          <w:ilvl w:val="0"/>
          <w:numId w:val="2"/>
        </w:numPr>
        <w:shd w:val="clear" w:color="auto" w:fill="FFFFFF"/>
        <w:spacing w:after="135" w:line="270" w:lineRule="atLeast"/>
        <w:rPr>
          <w:rFonts w:ascii="Times New Roman" w:eastAsia="Times New Roman" w:hAnsi="Times New Roman" w:cs="Times New Roman"/>
          <w:b/>
          <w:color w:val="333333"/>
          <w:sz w:val="24"/>
          <w:szCs w:val="24"/>
          <w:u w:val="single"/>
          <w:lang w:eastAsia="pl-PL"/>
        </w:rPr>
      </w:pPr>
      <w:r w:rsidRPr="005460D2">
        <w:rPr>
          <w:rFonts w:ascii="Times New Roman" w:eastAsia="Times New Roman" w:hAnsi="Times New Roman" w:cs="Times New Roman"/>
          <w:b/>
          <w:color w:val="333333"/>
          <w:sz w:val="24"/>
          <w:szCs w:val="24"/>
          <w:u w:val="single"/>
          <w:lang w:eastAsia="pl-PL"/>
        </w:rPr>
        <w:t>Zasady wyjazdów Nauczycieli Akademickich</w:t>
      </w:r>
    </w:p>
    <w:p w:rsidR="005460D2" w:rsidRPr="005460D2" w:rsidRDefault="005460D2" w:rsidP="005460D2">
      <w:pPr>
        <w:pStyle w:val="Bezodstpw"/>
        <w:rPr>
          <w:rFonts w:ascii="Times New Roman" w:hAnsi="Times New Roman" w:cs="Times New Roman"/>
          <w:sz w:val="24"/>
          <w:szCs w:val="24"/>
          <w:lang w:eastAsia="pl-PL"/>
        </w:rPr>
      </w:pPr>
      <w:r w:rsidRPr="005460D2">
        <w:rPr>
          <w:rFonts w:ascii="Times New Roman" w:hAnsi="Times New Roman" w:cs="Times New Roman"/>
          <w:sz w:val="24"/>
          <w:szCs w:val="24"/>
          <w:lang w:eastAsia="pl-PL"/>
        </w:rPr>
        <w:t>Wymiana nauczycieli akademickich może być realizowana tylko i wyłącznie z uczelnią posiadającą ważną w danym roku akademickim Kartę Erasmusa+ ,ECHE, z którą została podpisana umowa bilateralna przewidująca wymianę nauczycieli akademickich.</w:t>
      </w:r>
    </w:p>
    <w:p w:rsidR="005460D2" w:rsidRPr="005460D2" w:rsidRDefault="005460D2" w:rsidP="005460D2">
      <w:pPr>
        <w:pStyle w:val="Bezodstpw"/>
        <w:rPr>
          <w:rFonts w:ascii="Times New Roman" w:hAnsi="Times New Roman" w:cs="Times New Roman"/>
          <w:sz w:val="24"/>
          <w:szCs w:val="24"/>
          <w:lang w:eastAsia="pl-PL"/>
        </w:rPr>
      </w:pPr>
      <w:r w:rsidRPr="005460D2">
        <w:rPr>
          <w:rFonts w:ascii="Times New Roman" w:hAnsi="Times New Roman" w:cs="Times New Roman"/>
          <w:sz w:val="24"/>
          <w:szCs w:val="24"/>
          <w:lang w:eastAsia="pl-PL"/>
        </w:rPr>
        <w:t>Nauczyciel akademicki zakwalifikowany na wyjazd w ramach Programu ERASMUS+ musi spełniać następujące kryteria formalne:</w:t>
      </w:r>
    </w:p>
    <w:p w:rsidR="005460D2" w:rsidRPr="005460D2" w:rsidRDefault="005460D2" w:rsidP="005460D2">
      <w:pPr>
        <w:pStyle w:val="Bezodstpw"/>
        <w:rPr>
          <w:rFonts w:ascii="Times New Roman" w:hAnsi="Times New Roman" w:cs="Times New Roman"/>
          <w:sz w:val="24"/>
          <w:szCs w:val="24"/>
          <w:lang w:eastAsia="pl-PL"/>
        </w:rPr>
      </w:pPr>
      <w:r w:rsidRPr="005460D2">
        <w:rPr>
          <w:rFonts w:ascii="Times New Roman" w:hAnsi="Times New Roman" w:cs="Times New Roman"/>
          <w:sz w:val="24"/>
          <w:szCs w:val="24"/>
          <w:lang w:eastAsia="pl-PL"/>
        </w:rPr>
        <w:t>być pracownikiem dydaktycznym uczelni wysyłającej w danym roku akademickim</w:t>
      </w:r>
    </w:p>
    <w:p w:rsidR="005460D2" w:rsidRPr="005460D2" w:rsidRDefault="005460D2" w:rsidP="005460D2">
      <w:pPr>
        <w:pStyle w:val="Bezodstpw"/>
        <w:rPr>
          <w:rFonts w:ascii="Times New Roman" w:hAnsi="Times New Roman" w:cs="Times New Roman"/>
          <w:sz w:val="24"/>
          <w:szCs w:val="24"/>
          <w:lang w:eastAsia="pl-PL"/>
        </w:rPr>
      </w:pPr>
      <w:r w:rsidRPr="005460D2">
        <w:rPr>
          <w:rFonts w:ascii="Times New Roman" w:hAnsi="Times New Roman" w:cs="Times New Roman"/>
          <w:sz w:val="24"/>
          <w:szCs w:val="24"/>
          <w:lang w:eastAsia="pl-PL"/>
        </w:rPr>
        <w:t>forma zatrudnienia nie ma znaczenia. (umowa cywilno- prawna lub umowa o pracę)</w:t>
      </w:r>
    </w:p>
    <w:p w:rsidR="005460D2" w:rsidRPr="005460D2" w:rsidRDefault="005460D2" w:rsidP="005460D2">
      <w:pPr>
        <w:pStyle w:val="Bezodstpw"/>
        <w:rPr>
          <w:rFonts w:ascii="Times New Roman" w:hAnsi="Times New Roman" w:cs="Times New Roman"/>
          <w:sz w:val="24"/>
          <w:szCs w:val="24"/>
          <w:lang w:eastAsia="pl-PL"/>
        </w:rPr>
      </w:pPr>
      <w:r w:rsidRPr="005460D2">
        <w:rPr>
          <w:rFonts w:ascii="Times New Roman" w:hAnsi="Times New Roman" w:cs="Times New Roman"/>
          <w:sz w:val="24"/>
          <w:szCs w:val="24"/>
          <w:lang w:eastAsia="pl-PL"/>
        </w:rPr>
        <w:t>Celem wyjazdu nauczyciela akademickiego jest prowadzenie zajęć dydaktycznych dla studentów uczelni partnerskiej. Przed wyjazdem nauczyciela akademickiego do uczelni partnerskiej powinien być uzgodniony pomiędzy stronami Program zajęć do przeprowadzenia przez nauczyciela akademickiego(</w:t>
      </w:r>
      <w:proofErr w:type="spellStart"/>
      <w:r w:rsidRPr="005460D2">
        <w:rPr>
          <w:rFonts w:ascii="Times New Roman" w:hAnsi="Times New Roman" w:cs="Times New Roman"/>
          <w:sz w:val="24"/>
          <w:szCs w:val="24"/>
          <w:lang w:eastAsia="pl-PL"/>
        </w:rPr>
        <w:t>Individual</w:t>
      </w:r>
      <w:proofErr w:type="spellEnd"/>
      <w:r w:rsidRPr="005460D2">
        <w:rPr>
          <w:rFonts w:ascii="Times New Roman" w:hAnsi="Times New Roman" w:cs="Times New Roman"/>
          <w:sz w:val="24"/>
          <w:szCs w:val="24"/>
          <w:lang w:eastAsia="pl-PL"/>
        </w:rPr>
        <w:t xml:space="preserve"> </w:t>
      </w:r>
      <w:proofErr w:type="spellStart"/>
      <w:r w:rsidRPr="005460D2">
        <w:rPr>
          <w:rFonts w:ascii="Times New Roman" w:hAnsi="Times New Roman" w:cs="Times New Roman"/>
          <w:sz w:val="24"/>
          <w:szCs w:val="24"/>
          <w:lang w:eastAsia="pl-PL"/>
        </w:rPr>
        <w:t>teaching</w:t>
      </w:r>
      <w:proofErr w:type="spellEnd"/>
      <w:r w:rsidRPr="005460D2">
        <w:rPr>
          <w:rFonts w:ascii="Times New Roman" w:hAnsi="Times New Roman" w:cs="Times New Roman"/>
          <w:sz w:val="24"/>
          <w:szCs w:val="24"/>
          <w:lang w:eastAsia="pl-PL"/>
        </w:rPr>
        <w:t xml:space="preserve"> </w:t>
      </w:r>
      <w:proofErr w:type="spellStart"/>
      <w:r w:rsidRPr="005460D2">
        <w:rPr>
          <w:rFonts w:ascii="Times New Roman" w:hAnsi="Times New Roman" w:cs="Times New Roman"/>
          <w:sz w:val="24"/>
          <w:szCs w:val="24"/>
          <w:lang w:eastAsia="pl-PL"/>
        </w:rPr>
        <w:t>programme</w:t>
      </w:r>
      <w:proofErr w:type="spellEnd"/>
      <w:r w:rsidRPr="005460D2">
        <w:rPr>
          <w:rFonts w:ascii="Times New Roman" w:hAnsi="Times New Roman" w:cs="Times New Roman"/>
          <w:sz w:val="24"/>
          <w:szCs w:val="24"/>
          <w:lang w:eastAsia="pl-PL"/>
        </w:rPr>
        <w:t>) podpisany przez trzy strony. Zajęcia w uczelni partnerskiej powinny stanowić integralną część jej programu studiów. Podstawą kwalifikacji jest Indywidualny Program Nauczania przesłany do koordynatora w formie elektronicznej. Program zostaje zaakceptowany i podpisany przez trzy strony.</w:t>
      </w:r>
    </w:p>
    <w:p w:rsidR="005460D2" w:rsidRPr="005460D2" w:rsidRDefault="005460D2" w:rsidP="005460D2">
      <w:pPr>
        <w:pStyle w:val="Bezodstpw"/>
        <w:rPr>
          <w:rFonts w:ascii="Times New Roman" w:hAnsi="Times New Roman" w:cs="Times New Roman"/>
          <w:sz w:val="24"/>
          <w:szCs w:val="24"/>
          <w:lang w:eastAsia="pl-PL"/>
        </w:rPr>
      </w:pPr>
      <w:r w:rsidRPr="005460D2">
        <w:rPr>
          <w:rFonts w:ascii="Times New Roman" w:hAnsi="Times New Roman" w:cs="Times New Roman"/>
          <w:sz w:val="24"/>
          <w:szCs w:val="24"/>
          <w:lang w:eastAsia="pl-PL"/>
        </w:rPr>
        <w:t xml:space="preserve">Pobyt indywidualnego nauczyciela akademickiego w uczelni partnerskiej musi być rozpoczęty i zakończony w okresie pomiędzy 1 </w:t>
      </w:r>
      <w:r w:rsidR="00702A04">
        <w:rPr>
          <w:rFonts w:ascii="Times New Roman" w:hAnsi="Times New Roman" w:cs="Times New Roman"/>
          <w:sz w:val="24"/>
          <w:szCs w:val="24"/>
          <w:lang w:eastAsia="pl-PL"/>
        </w:rPr>
        <w:t>czerwca</w:t>
      </w:r>
      <w:r w:rsidRPr="005460D2">
        <w:rPr>
          <w:rFonts w:ascii="Times New Roman" w:hAnsi="Times New Roman" w:cs="Times New Roman"/>
          <w:sz w:val="24"/>
          <w:szCs w:val="24"/>
          <w:lang w:eastAsia="pl-PL"/>
        </w:rPr>
        <w:t xml:space="preserve"> 201</w:t>
      </w:r>
      <w:r w:rsidR="00674D6A">
        <w:rPr>
          <w:rFonts w:ascii="Times New Roman" w:hAnsi="Times New Roman" w:cs="Times New Roman"/>
          <w:sz w:val="24"/>
          <w:szCs w:val="24"/>
          <w:lang w:eastAsia="pl-PL"/>
        </w:rPr>
        <w:t xml:space="preserve">6 a 30 </w:t>
      </w:r>
      <w:r w:rsidR="00702A04">
        <w:rPr>
          <w:rFonts w:ascii="Times New Roman" w:hAnsi="Times New Roman" w:cs="Times New Roman"/>
          <w:sz w:val="24"/>
          <w:szCs w:val="24"/>
          <w:lang w:eastAsia="pl-PL"/>
        </w:rPr>
        <w:t>września 2018</w:t>
      </w:r>
      <w:r w:rsidRPr="005460D2">
        <w:rPr>
          <w:rFonts w:ascii="Times New Roman" w:hAnsi="Times New Roman" w:cs="Times New Roman"/>
          <w:sz w:val="24"/>
          <w:szCs w:val="24"/>
          <w:lang w:eastAsia="pl-PL"/>
        </w:rPr>
        <w:t>. Minimalna długość pobytu to 2 dni podczas których nauczyciel akademicki jest zobowiązany do przeprowadzenia co najmniej 8 godzin zajęć dydaktycznych.</w:t>
      </w:r>
    </w:p>
    <w:p w:rsidR="005460D2" w:rsidRPr="005460D2" w:rsidRDefault="005460D2" w:rsidP="005460D2">
      <w:pPr>
        <w:pStyle w:val="Bezodstpw"/>
        <w:rPr>
          <w:rFonts w:ascii="Times New Roman" w:hAnsi="Times New Roman" w:cs="Times New Roman"/>
          <w:sz w:val="24"/>
          <w:szCs w:val="24"/>
          <w:lang w:eastAsia="pl-PL"/>
        </w:rPr>
      </w:pPr>
      <w:r w:rsidRPr="005460D2">
        <w:rPr>
          <w:rFonts w:ascii="Times New Roman" w:hAnsi="Times New Roman" w:cs="Times New Roman"/>
          <w:sz w:val="24"/>
          <w:szCs w:val="24"/>
          <w:lang w:eastAsia="pl-PL"/>
        </w:rPr>
        <w:t>Z każdym nauczycielem akademickim zakwalifikowanym na wyjazd w ramach Programu ERASMUS+ zostaje sporządzona pisemna umowa finansowa pomiędzy nauczycielem a uczelnią.</w:t>
      </w:r>
    </w:p>
    <w:p w:rsidR="005460D2" w:rsidRPr="005460D2" w:rsidRDefault="005460D2" w:rsidP="005460D2">
      <w:pPr>
        <w:pStyle w:val="Bezodstpw"/>
        <w:rPr>
          <w:rFonts w:ascii="Times New Roman" w:hAnsi="Times New Roman" w:cs="Times New Roman"/>
          <w:sz w:val="24"/>
          <w:szCs w:val="24"/>
          <w:lang w:eastAsia="pl-PL"/>
        </w:rPr>
      </w:pPr>
      <w:r w:rsidRPr="005460D2">
        <w:rPr>
          <w:rFonts w:ascii="Times New Roman" w:hAnsi="Times New Roman" w:cs="Times New Roman"/>
          <w:sz w:val="24"/>
          <w:szCs w:val="24"/>
          <w:lang w:eastAsia="pl-PL"/>
        </w:rPr>
        <w:t>Przekazanie stypendium może nastąpić tylko pod warunkiem zaakceptowania przez nauczyciela akademickiego wszystkich warunków umowy. Stypendium jest wyrażone w EUR i zostanie wypłacone w sposób uzgodniony pomiędzy stronami.</w:t>
      </w:r>
    </w:p>
    <w:p w:rsidR="005460D2" w:rsidRPr="005460D2" w:rsidRDefault="005460D2" w:rsidP="005460D2">
      <w:pPr>
        <w:pStyle w:val="Bezodstpw"/>
        <w:rPr>
          <w:rFonts w:ascii="Times New Roman" w:hAnsi="Times New Roman" w:cs="Times New Roman"/>
          <w:sz w:val="24"/>
          <w:szCs w:val="24"/>
          <w:lang w:eastAsia="pl-PL"/>
        </w:rPr>
      </w:pPr>
      <w:r w:rsidRPr="005460D2">
        <w:rPr>
          <w:rFonts w:ascii="Times New Roman" w:hAnsi="Times New Roman" w:cs="Times New Roman"/>
          <w:sz w:val="24"/>
          <w:szCs w:val="24"/>
          <w:lang w:eastAsia="pl-PL"/>
        </w:rPr>
        <w:t>Szczegóły dot. kwot dofinansowania są określone w uczelnianych zasadach finansowania i wypłaty stypendiów dla pracowników.</w:t>
      </w:r>
    </w:p>
    <w:p w:rsidR="005460D2" w:rsidRPr="005460D2" w:rsidRDefault="005460D2" w:rsidP="005460D2">
      <w:pPr>
        <w:pStyle w:val="Bezodstpw"/>
        <w:rPr>
          <w:rFonts w:ascii="Times New Roman" w:hAnsi="Times New Roman" w:cs="Times New Roman"/>
          <w:sz w:val="24"/>
          <w:szCs w:val="24"/>
          <w:lang w:eastAsia="pl-PL"/>
        </w:rPr>
      </w:pPr>
      <w:r w:rsidRPr="005460D2">
        <w:rPr>
          <w:rFonts w:ascii="Times New Roman" w:hAnsi="Times New Roman" w:cs="Times New Roman"/>
          <w:sz w:val="24"/>
          <w:szCs w:val="24"/>
          <w:lang w:eastAsia="pl-PL"/>
        </w:rPr>
        <w:t>Stypendium otrzymane przez indywidualnego nauczyciela akademickiego jest przeznaczone na pokrycie dodatkowych kosztów związanych z wyjazdem i pobytem w uczelni partnerskiej (koszty podróży, zwiększone koszty utrzymania za granicą). Stypendium nie jest przewidziane na pokrycie pełnych kosztów związanych z przygotowaniem i realizacją wyjazdu.</w:t>
      </w:r>
    </w:p>
    <w:p w:rsidR="005460D2" w:rsidRPr="005460D2" w:rsidRDefault="005460D2" w:rsidP="005460D2">
      <w:pPr>
        <w:pStyle w:val="Bezodstpw"/>
        <w:rPr>
          <w:rFonts w:ascii="Times New Roman" w:hAnsi="Times New Roman" w:cs="Times New Roman"/>
          <w:sz w:val="24"/>
          <w:szCs w:val="24"/>
          <w:lang w:eastAsia="pl-PL"/>
        </w:rPr>
      </w:pPr>
      <w:r w:rsidRPr="005460D2">
        <w:rPr>
          <w:rFonts w:ascii="Times New Roman" w:hAnsi="Times New Roman" w:cs="Times New Roman"/>
          <w:sz w:val="24"/>
          <w:szCs w:val="24"/>
          <w:lang w:eastAsia="pl-PL"/>
        </w:rPr>
        <w:t>Nauczyciel akademicki musi otrzymać na koniec pobytu w uczelni przyjmującej pisemne Zaświadczenie o okresie pobytu w tej uczelni (tzw. „</w:t>
      </w:r>
      <w:proofErr w:type="spellStart"/>
      <w:r w:rsidRPr="005460D2">
        <w:rPr>
          <w:rFonts w:ascii="Times New Roman" w:hAnsi="Times New Roman" w:cs="Times New Roman"/>
          <w:sz w:val="24"/>
          <w:szCs w:val="24"/>
          <w:lang w:eastAsia="pl-PL"/>
        </w:rPr>
        <w:t>Confirmation</w:t>
      </w:r>
      <w:proofErr w:type="spellEnd"/>
      <w:r w:rsidRPr="005460D2">
        <w:rPr>
          <w:rFonts w:ascii="Times New Roman" w:hAnsi="Times New Roman" w:cs="Times New Roman"/>
          <w:sz w:val="24"/>
          <w:szCs w:val="24"/>
          <w:lang w:eastAsia="pl-PL"/>
        </w:rPr>
        <w:t xml:space="preserve"> </w:t>
      </w:r>
      <w:proofErr w:type="spellStart"/>
      <w:r w:rsidRPr="005460D2">
        <w:rPr>
          <w:rFonts w:ascii="Times New Roman" w:hAnsi="Times New Roman" w:cs="Times New Roman"/>
          <w:sz w:val="24"/>
          <w:szCs w:val="24"/>
          <w:lang w:eastAsia="pl-PL"/>
        </w:rPr>
        <w:t>Letter</w:t>
      </w:r>
      <w:proofErr w:type="spellEnd"/>
      <w:r w:rsidRPr="005460D2">
        <w:rPr>
          <w:rFonts w:ascii="Times New Roman" w:hAnsi="Times New Roman" w:cs="Times New Roman"/>
          <w:sz w:val="24"/>
          <w:szCs w:val="24"/>
          <w:lang w:eastAsia="pl-PL"/>
        </w:rPr>
        <w:t>”)wraz z informacją o liczbie godzin przeprowadzonych zajęć dydaktycznych. Zaświadczenie to powinno być sporządzone na papierze firmowym uczelni przyjmującej.</w:t>
      </w:r>
    </w:p>
    <w:p w:rsidR="005460D2" w:rsidRPr="005460D2" w:rsidRDefault="005460D2" w:rsidP="005460D2">
      <w:pPr>
        <w:pStyle w:val="Bezodstpw"/>
        <w:rPr>
          <w:rFonts w:ascii="Times New Roman" w:hAnsi="Times New Roman" w:cs="Times New Roman"/>
          <w:sz w:val="24"/>
          <w:szCs w:val="24"/>
          <w:lang w:eastAsia="pl-PL"/>
        </w:rPr>
      </w:pPr>
      <w:r w:rsidRPr="005460D2">
        <w:rPr>
          <w:rFonts w:ascii="Times New Roman" w:hAnsi="Times New Roman" w:cs="Times New Roman"/>
          <w:sz w:val="24"/>
          <w:szCs w:val="24"/>
          <w:lang w:eastAsia="pl-PL"/>
        </w:rPr>
        <w:t>Nauczyciel ma obowiązek posiadania ubezpieczenia na czas podróży i pobytu w uczelni partnerskiej:</w:t>
      </w:r>
    </w:p>
    <w:p w:rsidR="005460D2" w:rsidRPr="005460D2" w:rsidRDefault="005460D2" w:rsidP="005460D2">
      <w:pPr>
        <w:pStyle w:val="Bezodstpw"/>
        <w:rPr>
          <w:rFonts w:ascii="Times New Roman" w:hAnsi="Times New Roman" w:cs="Times New Roman"/>
          <w:sz w:val="24"/>
          <w:szCs w:val="24"/>
          <w:lang w:eastAsia="pl-PL"/>
        </w:rPr>
      </w:pPr>
      <w:r w:rsidRPr="005460D2">
        <w:rPr>
          <w:rFonts w:ascii="Times New Roman" w:hAnsi="Times New Roman" w:cs="Times New Roman"/>
          <w:sz w:val="24"/>
          <w:szCs w:val="24"/>
          <w:lang w:eastAsia="pl-PL"/>
        </w:rPr>
        <w:t>w przypadku wyjazdu do krajów UE – Europejską Kartę Zdrowia wydaną przez NFZ;</w:t>
      </w:r>
    </w:p>
    <w:p w:rsidR="005460D2" w:rsidRPr="005460D2" w:rsidRDefault="005460D2" w:rsidP="005460D2">
      <w:pPr>
        <w:pStyle w:val="Bezodstpw"/>
        <w:rPr>
          <w:rFonts w:ascii="Times New Roman" w:hAnsi="Times New Roman" w:cs="Times New Roman"/>
          <w:sz w:val="24"/>
          <w:szCs w:val="24"/>
          <w:lang w:eastAsia="pl-PL"/>
        </w:rPr>
      </w:pPr>
      <w:r w:rsidRPr="005460D2">
        <w:rPr>
          <w:rFonts w:ascii="Times New Roman" w:hAnsi="Times New Roman" w:cs="Times New Roman"/>
          <w:sz w:val="24"/>
          <w:szCs w:val="24"/>
          <w:lang w:eastAsia="pl-PL"/>
        </w:rPr>
        <w:t>w przypadku wyjazdu do Turcji – inne honorowane w tym kraju ubezpieczenie;</w:t>
      </w:r>
    </w:p>
    <w:p w:rsidR="005460D2" w:rsidRPr="005460D2" w:rsidRDefault="005460D2" w:rsidP="005460D2">
      <w:pPr>
        <w:pStyle w:val="Bezodstpw"/>
        <w:rPr>
          <w:rFonts w:ascii="Times New Roman" w:hAnsi="Times New Roman" w:cs="Times New Roman"/>
          <w:sz w:val="24"/>
          <w:szCs w:val="24"/>
          <w:lang w:eastAsia="pl-PL"/>
        </w:rPr>
      </w:pPr>
      <w:r w:rsidRPr="005460D2">
        <w:rPr>
          <w:rFonts w:ascii="Times New Roman" w:hAnsi="Times New Roman" w:cs="Times New Roman"/>
          <w:sz w:val="24"/>
          <w:szCs w:val="24"/>
          <w:lang w:eastAsia="pl-PL"/>
        </w:rPr>
        <w:t>inne, dodatkowe indywidualne ubezpieczenie, wykupione przez nauczyciela.</w:t>
      </w:r>
    </w:p>
    <w:p w:rsidR="005460D2" w:rsidRPr="005460D2" w:rsidRDefault="005460D2" w:rsidP="005460D2">
      <w:pPr>
        <w:pStyle w:val="Bezodstpw"/>
        <w:rPr>
          <w:rFonts w:ascii="Times New Roman" w:hAnsi="Times New Roman" w:cs="Times New Roman"/>
          <w:sz w:val="24"/>
          <w:szCs w:val="24"/>
          <w:lang w:eastAsia="pl-PL"/>
        </w:rPr>
      </w:pPr>
      <w:r w:rsidRPr="005460D2">
        <w:rPr>
          <w:rFonts w:ascii="Times New Roman" w:hAnsi="Times New Roman" w:cs="Times New Roman"/>
          <w:sz w:val="24"/>
          <w:szCs w:val="24"/>
          <w:lang w:eastAsia="pl-PL"/>
        </w:rPr>
        <w:t>Po powrocie z uczelni partnerskiej nauczyciel akademicki ma obowiązek wypełnić Ankietę on-line.</w:t>
      </w:r>
    </w:p>
    <w:p w:rsidR="005460D2" w:rsidRDefault="005460D2" w:rsidP="005460D2">
      <w:pPr>
        <w:pStyle w:val="Bezodstpw"/>
        <w:rPr>
          <w:rFonts w:ascii="Times New Roman" w:hAnsi="Times New Roman" w:cs="Times New Roman"/>
          <w:sz w:val="24"/>
          <w:szCs w:val="24"/>
          <w:lang w:eastAsia="pl-PL"/>
        </w:rPr>
      </w:pPr>
    </w:p>
    <w:p w:rsidR="005460D2" w:rsidRPr="005460D2" w:rsidRDefault="005460D2" w:rsidP="005460D2">
      <w:pPr>
        <w:pStyle w:val="Bezodstpw"/>
        <w:rPr>
          <w:rFonts w:ascii="Times New Roman" w:hAnsi="Times New Roman" w:cs="Times New Roman"/>
          <w:sz w:val="24"/>
          <w:szCs w:val="24"/>
          <w:lang w:eastAsia="pl-PL"/>
        </w:rPr>
      </w:pPr>
    </w:p>
    <w:p w:rsidR="005460D2" w:rsidRPr="005460D2" w:rsidRDefault="005460D2" w:rsidP="005460D2">
      <w:pPr>
        <w:shd w:val="clear" w:color="auto" w:fill="FFFFFF"/>
        <w:spacing w:after="135" w:line="270" w:lineRule="atLeast"/>
        <w:rPr>
          <w:rFonts w:ascii="Times New Roman" w:eastAsia="Times New Roman" w:hAnsi="Times New Roman" w:cs="Times New Roman"/>
          <w:color w:val="333333"/>
          <w:sz w:val="24"/>
          <w:szCs w:val="24"/>
          <w:lang w:eastAsia="pl-PL"/>
        </w:rPr>
      </w:pPr>
      <w:r w:rsidRPr="005460D2">
        <w:rPr>
          <w:rFonts w:ascii="Times New Roman" w:eastAsia="Times New Roman" w:hAnsi="Times New Roman" w:cs="Times New Roman"/>
          <w:b/>
          <w:bCs/>
          <w:color w:val="333333"/>
          <w:sz w:val="24"/>
          <w:szCs w:val="24"/>
          <w:u w:val="single"/>
          <w:lang w:eastAsia="pl-PL"/>
        </w:rPr>
        <w:lastRenderedPageBreak/>
        <w:br/>
        <w:t>2. Zasady realizacji wyjazdów pracowników w celach szkoleniowych (STT)</w:t>
      </w:r>
    </w:p>
    <w:p w:rsidR="005460D2" w:rsidRPr="005460D2" w:rsidRDefault="005460D2" w:rsidP="005460D2">
      <w:pPr>
        <w:numPr>
          <w:ilvl w:val="0"/>
          <w:numId w:val="3"/>
        </w:numPr>
        <w:shd w:val="clear" w:color="auto" w:fill="FFFFFF"/>
        <w:spacing w:before="100" w:beforeAutospacing="1" w:after="100" w:afterAutospacing="1" w:line="270" w:lineRule="atLeast"/>
        <w:ind w:left="375"/>
        <w:rPr>
          <w:rFonts w:ascii="Times New Roman" w:eastAsia="Times New Roman" w:hAnsi="Times New Roman" w:cs="Times New Roman"/>
          <w:color w:val="333333"/>
          <w:sz w:val="24"/>
          <w:szCs w:val="24"/>
          <w:lang w:eastAsia="pl-PL"/>
        </w:rPr>
      </w:pPr>
      <w:r w:rsidRPr="005460D2">
        <w:rPr>
          <w:rFonts w:ascii="Times New Roman" w:eastAsia="Times New Roman" w:hAnsi="Times New Roman" w:cs="Times New Roman"/>
          <w:color w:val="333333"/>
          <w:sz w:val="24"/>
          <w:szCs w:val="24"/>
          <w:lang w:eastAsia="pl-PL"/>
        </w:rPr>
        <w:t>Pracownik zakwalifikowany na wyjazd w programie Erasmus+ musi być pracownikiem uczelni wysyłającej. Podstawą zatrudnienia powinna być umowa o pracę lub umowa cywilno-prawna.</w:t>
      </w:r>
    </w:p>
    <w:p w:rsidR="005460D2" w:rsidRPr="005460D2" w:rsidRDefault="005460D2" w:rsidP="005460D2">
      <w:pPr>
        <w:numPr>
          <w:ilvl w:val="0"/>
          <w:numId w:val="3"/>
        </w:numPr>
        <w:shd w:val="clear" w:color="auto" w:fill="FFFFFF"/>
        <w:spacing w:before="100" w:beforeAutospacing="1" w:after="100" w:afterAutospacing="1" w:line="270" w:lineRule="atLeast"/>
        <w:ind w:left="375"/>
        <w:rPr>
          <w:rFonts w:ascii="Times New Roman" w:eastAsia="Times New Roman" w:hAnsi="Times New Roman" w:cs="Times New Roman"/>
          <w:color w:val="333333"/>
          <w:sz w:val="24"/>
          <w:szCs w:val="24"/>
          <w:lang w:eastAsia="pl-PL"/>
        </w:rPr>
      </w:pPr>
      <w:r w:rsidRPr="005460D2">
        <w:rPr>
          <w:rFonts w:ascii="Times New Roman" w:eastAsia="Times New Roman" w:hAnsi="Times New Roman" w:cs="Times New Roman"/>
          <w:color w:val="333333"/>
          <w:sz w:val="24"/>
          <w:szCs w:val="24"/>
          <w:lang w:eastAsia="pl-PL"/>
        </w:rPr>
        <w:t>Celem wyjazdu pracownika w programie Erasmus+ STT  może być udział w szkoleniu podnoszącym kwalifikacje związane z charakterem pracy wykonywanej w uczelni macierzystej.</w:t>
      </w:r>
    </w:p>
    <w:p w:rsidR="005460D2" w:rsidRPr="005460D2" w:rsidRDefault="005460D2" w:rsidP="005460D2">
      <w:pPr>
        <w:numPr>
          <w:ilvl w:val="0"/>
          <w:numId w:val="3"/>
        </w:numPr>
        <w:shd w:val="clear" w:color="auto" w:fill="FFFFFF"/>
        <w:spacing w:before="100" w:beforeAutospacing="1" w:after="240" w:line="270" w:lineRule="atLeast"/>
        <w:ind w:left="375"/>
        <w:rPr>
          <w:rFonts w:ascii="Times New Roman" w:eastAsia="Times New Roman" w:hAnsi="Times New Roman" w:cs="Times New Roman"/>
          <w:color w:val="333333"/>
          <w:sz w:val="24"/>
          <w:szCs w:val="24"/>
          <w:lang w:eastAsia="pl-PL"/>
        </w:rPr>
      </w:pPr>
      <w:r w:rsidRPr="005460D2">
        <w:rPr>
          <w:rFonts w:ascii="Times New Roman" w:eastAsia="Times New Roman" w:hAnsi="Times New Roman" w:cs="Times New Roman"/>
          <w:color w:val="333333"/>
          <w:sz w:val="24"/>
          <w:szCs w:val="24"/>
          <w:lang w:eastAsia="pl-PL"/>
        </w:rPr>
        <w:t>Podstawą kwalifikacji pracownika na wyjazd w programie Erasmus+ STT jest ocena „Indywidualnego programu szkolenia/ Indywidualnego planu pracy” (</w:t>
      </w:r>
      <w:proofErr w:type="spellStart"/>
      <w:r w:rsidRPr="005460D2">
        <w:rPr>
          <w:rFonts w:ascii="Times New Roman" w:eastAsia="Times New Roman" w:hAnsi="Times New Roman" w:cs="Times New Roman"/>
          <w:color w:val="333333"/>
          <w:sz w:val="24"/>
          <w:szCs w:val="24"/>
          <w:lang w:eastAsia="pl-PL"/>
        </w:rPr>
        <w:t>Individual</w:t>
      </w:r>
      <w:proofErr w:type="spellEnd"/>
      <w:r w:rsidRPr="005460D2">
        <w:rPr>
          <w:rFonts w:ascii="Times New Roman" w:eastAsia="Times New Roman" w:hAnsi="Times New Roman" w:cs="Times New Roman"/>
          <w:color w:val="333333"/>
          <w:sz w:val="24"/>
          <w:szCs w:val="24"/>
          <w:lang w:eastAsia="pl-PL"/>
        </w:rPr>
        <w:t xml:space="preserve"> </w:t>
      </w:r>
      <w:proofErr w:type="spellStart"/>
      <w:r w:rsidRPr="005460D2">
        <w:rPr>
          <w:rFonts w:ascii="Times New Roman" w:eastAsia="Times New Roman" w:hAnsi="Times New Roman" w:cs="Times New Roman"/>
          <w:color w:val="333333"/>
          <w:sz w:val="24"/>
          <w:szCs w:val="24"/>
          <w:lang w:eastAsia="pl-PL"/>
        </w:rPr>
        <w:t>Work</w:t>
      </w:r>
      <w:proofErr w:type="spellEnd"/>
      <w:r w:rsidRPr="005460D2">
        <w:rPr>
          <w:rFonts w:ascii="Times New Roman" w:eastAsia="Times New Roman" w:hAnsi="Times New Roman" w:cs="Times New Roman"/>
          <w:color w:val="333333"/>
          <w:sz w:val="24"/>
          <w:szCs w:val="24"/>
          <w:lang w:eastAsia="pl-PL"/>
        </w:rPr>
        <w:t xml:space="preserve"> </w:t>
      </w:r>
      <w:proofErr w:type="spellStart"/>
      <w:r w:rsidRPr="005460D2">
        <w:rPr>
          <w:rFonts w:ascii="Times New Roman" w:eastAsia="Times New Roman" w:hAnsi="Times New Roman" w:cs="Times New Roman"/>
          <w:color w:val="333333"/>
          <w:sz w:val="24"/>
          <w:szCs w:val="24"/>
          <w:lang w:eastAsia="pl-PL"/>
        </w:rPr>
        <w:t>Programme</w:t>
      </w:r>
      <w:proofErr w:type="spellEnd"/>
      <w:r w:rsidRPr="005460D2">
        <w:rPr>
          <w:rFonts w:ascii="Times New Roman" w:eastAsia="Times New Roman" w:hAnsi="Times New Roman" w:cs="Times New Roman"/>
          <w:color w:val="333333"/>
          <w:sz w:val="24"/>
          <w:szCs w:val="24"/>
          <w:lang w:eastAsia="pl-PL"/>
        </w:rPr>
        <w:t>), który jest uzgodniony z instytucją przyjmującą. „Indywidualny program szkolenia/plan pracy” określa: zakładane cele i oczekiwane rezultaty realizowanego szkolenia oraz harmonogram pracy i zadania pracownika. </w:t>
      </w:r>
      <w:r w:rsidRPr="005460D2">
        <w:rPr>
          <w:rFonts w:ascii="Times New Roman" w:eastAsia="Times New Roman" w:hAnsi="Times New Roman" w:cs="Times New Roman"/>
          <w:color w:val="333333"/>
          <w:sz w:val="24"/>
          <w:szCs w:val="24"/>
          <w:lang w:eastAsia="pl-PL"/>
        </w:rPr>
        <w:br/>
      </w:r>
      <w:r w:rsidRPr="005460D2">
        <w:rPr>
          <w:rFonts w:ascii="Times New Roman" w:eastAsia="Times New Roman" w:hAnsi="Times New Roman" w:cs="Times New Roman"/>
          <w:color w:val="333333"/>
          <w:sz w:val="24"/>
          <w:szCs w:val="24"/>
          <w:lang w:eastAsia="pl-PL"/>
        </w:rPr>
        <w:br/>
        <w:t>Pierwszeństwo przy kwalifikacji na wyjazdy pracowników spełniających w równym stopniu kryteria jakościowe będą miały osob</w:t>
      </w:r>
      <w:r w:rsidR="00264EE9">
        <w:rPr>
          <w:rFonts w:ascii="Times New Roman" w:eastAsia="Times New Roman" w:hAnsi="Times New Roman" w:cs="Times New Roman"/>
          <w:color w:val="333333"/>
          <w:sz w:val="24"/>
          <w:szCs w:val="24"/>
          <w:lang w:eastAsia="pl-PL"/>
        </w:rPr>
        <w:t>y wyjeżdżające po raz pierwszy, oraz osoby pracujące na rzecz zwiększania mobilności studentów.</w:t>
      </w:r>
      <w:bookmarkStart w:id="0" w:name="_GoBack"/>
      <w:bookmarkEnd w:id="0"/>
      <w:r w:rsidRPr="005460D2">
        <w:rPr>
          <w:rFonts w:ascii="Times New Roman" w:eastAsia="Times New Roman" w:hAnsi="Times New Roman" w:cs="Times New Roman"/>
          <w:color w:val="333333"/>
          <w:sz w:val="24"/>
          <w:szCs w:val="24"/>
          <w:lang w:eastAsia="pl-PL"/>
        </w:rPr>
        <w:br/>
      </w:r>
      <w:r w:rsidRPr="005460D2">
        <w:rPr>
          <w:rFonts w:ascii="Times New Roman" w:eastAsia="Times New Roman" w:hAnsi="Times New Roman" w:cs="Times New Roman"/>
          <w:color w:val="333333"/>
          <w:sz w:val="24"/>
          <w:szCs w:val="24"/>
          <w:lang w:eastAsia="pl-PL"/>
        </w:rPr>
        <w:br/>
        <w:t>Przy kwalifikacji na wyjazdy pracowników zaleca się preferencyjne traktowanie pracowników etatowych uczelni (wykorzystywanie mobilności w programie Erasmus+ do podnoszenia kwalifikacji pracowników etatowych).</w:t>
      </w:r>
    </w:p>
    <w:p w:rsidR="005460D2" w:rsidRPr="005460D2" w:rsidRDefault="005460D2" w:rsidP="005460D2">
      <w:pPr>
        <w:numPr>
          <w:ilvl w:val="0"/>
          <w:numId w:val="3"/>
        </w:numPr>
        <w:shd w:val="clear" w:color="auto" w:fill="FFFFFF"/>
        <w:spacing w:before="100" w:beforeAutospacing="1" w:after="100" w:afterAutospacing="1" w:line="270" w:lineRule="atLeast"/>
        <w:ind w:left="375"/>
        <w:rPr>
          <w:rFonts w:ascii="Times New Roman" w:eastAsia="Times New Roman" w:hAnsi="Times New Roman" w:cs="Times New Roman"/>
          <w:color w:val="333333"/>
          <w:sz w:val="24"/>
          <w:szCs w:val="24"/>
          <w:lang w:eastAsia="pl-PL"/>
        </w:rPr>
      </w:pPr>
      <w:r w:rsidRPr="005460D2">
        <w:rPr>
          <w:rFonts w:ascii="Times New Roman" w:eastAsia="Times New Roman" w:hAnsi="Times New Roman" w:cs="Times New Roman"/>
          <w:color w:val="333333"/>
          <w:sz w:val="24"/>
          <w:szCs w:val="24"/>
          <w:lang w:eastAsia="pl-PL"/>
        </w:rPr>
        <w:t>Pobyt pracownika na wyjeździe typu szkoleniowego (STT) trwa minimum 2 dni.</w:t>
      </w:r>
    </w:p>
    <w:p w:rsidR="005460D2" w:rsidRPr="005460D2" w:rsidRDefault="005460D2" w:rsidP="005460D2">
      <w:pPr>
        <w:numPr>
          <w:ilvl w:val="0"/>
          <w:numId w:val="3"/>
        </w:numPr>
        <w:shd w:val="clear" w:color="auto" w:fill="FFFFFF"/>
        <w:spacing w:before="100" w:beforeAutospacing="1" w:after="100" w:afterAutospacing="1" w:line="270" w:lineRule="atLeast"/>
        <w:ind w:left="375"/>
        <w:rPr>
          <w:rFonts w:ascii="Times New Roman" w:eastAsia="Times New Roman" w:hAnsi="Times New Roman" w:cs="Times New Roman"/>
          <w:color w:val="333333"/>
          <w:sz w:val="24"/>
          <w:szCs w:val="24"/>
          <w:lang w:eastAsia="pl-PL"/>
        </w:rPr>
      </w:pPr>
      <w:r w:rsidRPr="005460D2">
        <w:rPr>
          <w:rFonts w:ascii="Times New Roman" w:eastAsia="Times New Roman" w:hAnsi="Times New Roman" w:cs="Times New Roman"/>
          <w:color w:val="333333"/>
          <w:sz w:val="24"/>
          <w:szCs w:val="24"/>
          <w:lang w:eastAsia="pl-PL"/>
        </w:rPr>
        <w:t>Z każdym pracownikiem zakwalifikowanym na wyjazd w programie Erasmus+ zostanie sporządzona pisemna umowa.</w:t>
      </w:r>
    </w:p>
    <w:p w:rsidR="005460D2" w:rsidRPr="005460D2" w:rsidRDefault="005460D2" w:rsidP="005460D2">
      <w:pPr>
        <w:numPr>
          <w:ilvl w:val="0"/>
          <w:numId w:val="3"/>
        </w:numPr>
        <w:shd w:val="clear" w:color="auto" w:fill="FFFFFF"/>
        <w:spacing w:before="100" w:beforeAutospacing="1" w:after="100" w:afterAutospacing="1" w:line="270" w:lineRule="atLeast"/>
        <w:ind w:left="375"/>
        <w:rPr>
          <w:rFonts w:ascii="Times New Roman" w:eastAsia="Times New Roman" w:hAnsi="Times New Roman" w:cs="Times New Roman"/>
          <w:color w:val="333333"/>
          <w:sz w:val="24"/>
          <w:szCs w:val="24"/>
          <w:lang w:eastAsia="pl-PL"/>
        </w:rPr>
      </w:pPr>
      <w:r w:rsidRPr="005460D2">
        <w:rPr>
          <w:rFonts w:ascii="Times New Roman" w:eastAsia="Times New Roman" w:hAnsi="Times New Roman" w:cs="Times New Roman"/>
          <w:color w:val="333333"/>
          <w:sz w:val="24"/>
          <w:szCs w:val="24"/>
          <w:lang w:eastAsia="pl-PL"/>
        </w:rPr>
        <w:t>Przekazanie stypendium pracownikowi może nastąpić tylko pod warunkiem zaakceptowania przez niego wszystkich warunków umowy. Stypendium powinno być wypłacone w sposób uzgodniony pomiędzy stronami.</w:t>
      </w:r>
    </w:p>
    <w:p w:rsidR="005460D2" w:rsidRPr="005460D2" w:rsidRDefault="005460D2" w:rsidP="005460D2">
      <w:pPr>
        <w:numPr>
          <w:ilvl w:val="0"/>
          <w:numId w:val="3"/>
        </w:numPr>
        <w:shd w:val="clear" w:color="auto" w:fill="FFFFFF"/>
        <w:spacing w:before="100" w:beforeAutospacing="1" w:after="100" w:afterAutospacing="1" w:line="270" w:lineRule="atLeast"/>
        <w:ind w:left="375"/>
        <w:rPr>
          <w:rFonts w:ascii="Times New Roman" w:eastAsia="Times New Roman" w:hAnsi="Times New Roman" w:cs="Times New Roman"/>
          <w:color w:val="333333"/>
          <w:sz w:val="24"/>
          <w:szCs w:val="24"/>
          <w:lang w:eastAsia="pl-PL"/>
        </w:rPr>
      </w:pPr>
      <w:r w:rsidRPr="005460D2">
        <w:rPr>
          <w:rFonts w:ascii="Times New Roman" w:eastAsia="Times New Roman" w:hAnsi="Times New Roman" w:cs="Times New Roman"/>
          <w:color w:val="333333"/>
          <w:sz w:val="24"/>
          <w:szCs w:val="24"/>
          <w:lang w:eastAsia="pl-PL"/>
        </w:rPr>
        <w:t>Pracownik zostanie poinformowany o konieczności otrzymania z uczelni/ instytucji przyjmującej pisemnego zaświadczenia o okresie pobytu w tej uczelni/instytucji i zrealizowaniu celu wyjazdu. W przypadku wyjazdów typu STT zaświadczenie to powinno zawierać informację o charakterze odbytego szkolenia. Zaświadczenie to powinno być sporządzone na papierze firmowym instytucji przyjmującej.</w:t>
      </w:r>
    </w:p>
    <w:p w:rsidR="005460D2" w:rsidRPr="005460D2" w:rsidRDefault="005460D2" w:rsidP="005460D2">
      <w:pPr>
        <w:numPr>
          <w:ilvl w:val="0"/>
          <w:numId w:val="3"/>
        </w:numPr>
        <w:shd w:val="clear" w:color="auto" w:fill="FFFFFF"/>
        <w:spacing w:before="100" w:beforeAutospacing="1" w:after="100" w:afterAutospacing="1" w:line="270" w:lineRule="atLeast"/>
        <w:ind w:left="375"/>
        <w:rPr>
          <w:rFonts w:ascii="Times New Roman" w:eastAsia="Times New Roman" w:hAnsi="Times New Roman" w:cs="Times New Roman"/>
          <w:color w:val="333333"/>
          <w:sz w:val="24"/>
          <w:szCs w:val="24"/>
          <w:lang w:eastAsia="pl-PL"/>
        </w:rPr>
      </w:pPr>
      <w:r w:rsidRPr="005460D2">
        <w:rPr>
          <w:rFonts w:ascii="Times New Roman" w:eastAsia="Times New Roman" w:hAnsi="Times New Roman" w:cs="Times New Roman"/>
          <w:color w:val="333333"/>
          <w:sz w:val="24"/>
          <w:szCs w:val="24"/>
          <w:lang w:eastAsia="pl-PL"/>
        </w:rPr>
        <w:t>Pracownik powinien być ubezpieczony (KL, NNW) i poinformowany o leczeniu w EU i poza.</w:t>
      </w:r>
    </w:p>
    <w:p w:rsidR="005460D2" w:rsidRPr="005460D2" w:rsidRDefault="005460D2" w:rsidP="005460D2">
      <w:pPr>
        <w:numPr>
          <w:ilvl w:val="0"/>
          <w:numId w:val="3"/>
        </w:numPr>
        <w:shd w:val="clear" w:color="auto" w:fill="FFFFFF"/>
        <w:spacing w:before="100" w:beforeAutospacing="1" w:after="100" w:afterAutospacing="1" w:line="270" w:lineRule="atLeast"/>
        <w:ind w:left="375"/>
        <w:rPr>
          <w:rFonts w:ascii="Times New Roman" w:eastAsia="Times New Roman" w:hAnsi="Times New Roman" w:cs="Times New Roman"/>
          <w:color w:val="333333"/>
          <w:sz w:val="24"/>
          <w:szCs w:val="24"/>
          <w:lang w:eastAsia="pl-PL"/>
        </w:rPr>
      </w:pPr>
      <w:r w:rsidRPr="005460D2">
        <w:rPr>
          <w:rFonts w:ascii="Times New Roman" w:eastAsia="Times New Roman" w:hAnsi="Times New Roman" w:cs="Times New Roman"/>
          <w:color w:val="333333"/>
          <w:sz w:val="24"/>
          <w:szCs w:val="24"/>
          <w:lang w:eastAsia="pl-PL"/>
        </w:rPr>
        <w:t>Po powrocie z uczelni partnerskiej/ instytucji przyjmującej pracownik powinien sporządzić sprawozdanie z wyjazdu według wzoru ogłoszonego przez NA w systemie on-line.</w:t>
      </w:r>
    </w:p>
    <w:p w:rsidR="005460D2" w:rsidRPr="005460D2" w:rsidRDefault="005460D2" w:rsidP="005460D2">
      <w:pPr>
        <w:shd w:val="clear" w:color="auto" w:fill="FFFFFF"/>
        <w:spacing w:after="135" w:line="270" w:lineRule="atLeast"/>
        <w:rPr>
          <w:rFonts w:ascii="Times New Roman" w:eastAsia="Times New Roman" w:hAnsi="Times New Roman" w:cs="Times New Roman"/>
          <w:color w:val="333333"/>
          <w:sz w:val="24"/>
          <w:szCs w:val="24"/>
          <w:lang w:eastAsia="pl-PL"/>
        </w:rPr>
      </w:pPr>
      <w:r w:rsidRPr="005460D2">
        <w:rPr>
          <w:rFonts w:ascii="Times New Roman" w:eastAsia="Times New Roman" w:hAnsi="Times New Roman" w:cs="Times New Roman"/>
          <w:color w:val="333333"/>
          <w:sz w:val="24"/>
          <w:szCs w:val="24"/>
          <w:lang w:eastAsia="pl-PL"/>
        </w:rPr>
        <w:t>Potwierdzeniem prawidłowego wydatkowania i wypłacenia stypendium pracownikowi przez uczelnię stanowią następujące dokumenty:</w:t>
      </w:r>
    </w:p>
    <w:p w:rsidR="005460D2" w:rsidRPr="005460D2" w:rsidRDefault="005460D2" w:rsidP="005460D2">
      <w:pPr>
        <w:shd w:val="clear" w:color="auto" w:fill="FFFFFF"/>
        <w:spacing w:after="135" w:line="270" w:lineRule="atLeast"/>
        <w:rPr>
          <w:rFonts w:ascii="Times New Roman" w:eastAsia="Times New Roman" w:hAnsi="Times New Roman" w:cs="Times New Roman"/>
          <w:color w:val="333333"/>
          <w:sz w:val="24"/>
          <w:szCs w:val="24"/>
          <w:lang w:eastAsia="pl-PL"/>
        </w:rPr>
      </w:pPr>
      <w:r w:rsidRPr="005460D2">
        <w:rPr>
          <w:rFonts w:ascii="Times New Roman" w:eastAsia="Times New Roman" w:hAnsi="Times New Roman" w:cs="Times New Roman"/>
          <w:color w:val="333333"/>
          <w:sz w:val="24"/>
          <w:szCs w:val="24"/>
          <w:lang w:eastAsia="pl-PL"/>
        </w:rPr>
        <w:t>a) umowa pomiędzy uczelnią a pracownikiem;</w:t>
      </w:r>
    </w:p>
    <w:p w:rsidR="005460D2" w:rsidRPr="005460D2" w:rsidRDefault="005460D2" w:rsidP="005460D2">
      <w:pPr>
        <w:shd w:val="clear" w:color="auto" w:fill="FFFFFF"/>
        <w:spacing w:after="135" w:line="270" w:lineRule="atLeast"/>
        <w:rPr>
          <w:rFonts w:ascii="Times New Roman" w:eastAsia="Times New Roman" w:hAnsi="Times New Roman" w:cs="Times New Roman"/>
          <w:color w:val="333333"/>
          <w:sz w:val="24"/>
          <w:szCs w:val="24"/>
          <w:lang w:eastAsia="pl-PL"/>
        </w:rPr>
      </w:pPr>
      <w:r w:rsidRPr="005460D2">
        <w:rPr>
          <w:rFonts w:ascii="Times New Roman" w:eastAsia="Times New Roman" w:hAnsi="Times New Roman" w:cs="Times New Roman"/>
          <w:color w:val="333333"/>
          <w:sz w:val="24"/>
          <w:szCs w:val="24"/>
          <w:lang w:eastAsia="pl-PL"/>
        </w:rPr>
        <w:t>b) „Indywidualny program szkolenia”/„Indywidualny plan pracy”</w:t>
      </w:r>
    </w:p>
    <w:p w:rsidR="005460D2" w:rsidRPr="005460D2" w:rsidRDefault="005460D2" w:rsidP="005460D2">
      <w:pPr>
        <w:shd w:val="clear" w:color="auto" w:fill="FFFFFF"/>
        <w:spacing w:after="135" w:line="270" w:lineRule="atLeast"/>
        <w:rPr>
          <w:rFonts w:ascii="Times New Roman" w:eastAsia="Times New Roman" w:hAnsi="Times New Roman" w:cs="Times New Roman"/>
          <w:color w:val="333333"/>
          <w:sz w:val="24"/>
          <w:szCs w:val="24"/>
          <w:lang w:eastAsia="pl-PL"/>
        </w:rPr>
      </w:pPr>
      <w:r w:rsidRPr="005460D2">
        <w:rPr>
          <w:rFonts w:ascii="Times New Roman" w:eastAsia="Times New Roman" w:hAnsi="Times New Roman" w:cs="Times New Roman"/>
          <w:color w:val="333333"/>
          <w:sz w:val="24"/>
          <w:szCs w:val="24"/>
          <w:lang w:eastAsia="pl-PL"/>
        </w:rPr>
        <w:t>c) dokument potwierdzający czas pobytu w instytucji przyjmującej i zrealizowanie programu szkolenia</w:t>
      </w:r>
    </w:p>
    <w:p w:rsidR="005460D2" w:rsidRPr="005460D2" w:rsidRDefault="005460D2" w:rsidP="005460D2">
      <w:pPr>
        <w:shd w:val="clear" w:color="auto" w:fill="FFFFFF"/>
        <w:spacing w:after="135" w:line="270" w:lineRule="atLeast"/>
        <w:rPr>
          <w:rFonts w:ascii="Times New Roman" w:eastAsia="Times New Roman" w:hAnsi="Times New Roman" w:cs="Times New Roman"/>
          <w:color w:val="333333"/>
          <w:sz w:val="24"/>
          <w:szCs w:val="24"/>
          <w:lang w:eastAsia="pl-PL"/>
        </w:rPr>
      </w:pPr>
      <w:r w:rsidRPr="005460D2">
        <w:rPr>
          <w:rFonts w:ascii="Times New Roman" w:eastAsia="Times New Roman" w:hAnsi="Times New Roman" w:cs="Times New Roman"/>
          <w:color w:val="333333"/>
          <w:sz w:val="24"/>
          <w:szCs w:val="24"/>
          <w:lang w:eastAsia="pl-PL"/>
        </w:rPr>
        <w:t>d) dokumenty potwierdzające wypłatę stypendium dla pracownika – wyciągi z rachunku bankowego, kopie przelewów bankowych lub potwierdzenia odbioru kwot w gotówce;</w:t>
      </w:r>
    </w:p>
    <w:p w:rsidR="001A6122" w:rsidRPr="00674D6A" w:rsidRDefault="005460D2" w:rsidP="00674D6A">
      <w:pPr>
        <w:shd w:val="clear" w:color="auto" w:fill="FFFFFF"/>
        <w:spacing w:after="135" w:line="270" w:lineRule="atLeast"/>
        <w:rPr>
          <w:rFonts w:ascii="Times New Roman" w:eastAsia="Times New Roman" w:hAnsi="Times New Roman" w:cs="Times New Roman"/>
          <w:color w:val="333333"/>
          <w:sz w:val="24"/>
          <w:szCs w:val="24"/>
          <w:lang w:eastAsia="pl-PL"/>
        </w:rPr>
      </w:pPr>
      <w:r w:rsidRPr="005460D2">
        <w:rPr>
          <w:rFonts w:ascii="Times New Roman" w:eastAsia="Times New Roman" w:hAnsi="Times New Roman" w:cs="Times New Roman"/>
          <w:color w:val="333333"/>
          <w:sz w:val="24"/>
          <w:szCs w:val="24"/>
          <w:lang w:eastAsia="pl-PL"/>
        </w:rPr>
        <w:lastRenderedPageBreak/>
        <w:t>e) wypełniona przez pracownika „Ankieta stypendysty Erasmus+”;</w:t>
      </w:r>
    </w:p>
    <w:sectPr w:rsidR="001A6122" w:rsidRPr="00674D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81EE1"/>
    <w:multiLevelType w:val="hybridMultilevel"/>
    <w:tmpl w:val="922C2A9A"/>
    <w:lvl w:ilvl="0" w:tplc="5E6E2CD6">
      <w:start w:val="1"/>
      <w:numFmt w:val="decimal"/>
      <w:lvlText w:val="%1."/>
      <w:lvlJc w:val="left"/>
      <w:pPr>
        <w:ind w:left="720" w:hanging="360"/>
      </w:pPr>
      <w:rPr>
        <w:rFonts w:ascii="Verdana" w:hAnsi="Verdana" w:hint="default"/>
        <w:b/>
        <w:color w:val="17365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42E27DC"/>
    <w:multiLevelType w:val="multilevel"/>
    <w:tmpl w:val="AD4C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C974F9"/>
    <w:multiLevelType w:val="multilevel"/>
    <w:tmpl w:val="91E21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lowerLetter"/>
        <w:lvlText w:val="%1."/>
        <w:lvlJc w:val="left"/>
      </w:lvl>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0D2"/>
    <w:rsid w:val="00010B89"/>
    <w:rsid w:val="00264EE9"/>
    <w:rsid w:val="005460D2"/>
    <w:rsid w:val="005F6981"/>
    <w:rsid w:val="00674D6A"/>
    <w:rsid w:val="00702A04"/>
    <w:rsid w:val="00907EEA"/>
    <w:rsid w:val="00FF00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460D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460D2"/>
    <w:rPr>
      <w:b/>
      <w:bCs/>
    </w:rPr>
  </w:style>
  <w:style w:type="character" w:customStyle="1" w:styleId="apple-converted-space">
    <w:name w:val="apple-converted-space"/>
    <w:basedOn w:val="Domylnaczcionkaakapitu"/>
    <w:rsid w:val="005460D2"/>
  </w:style>
  <w:style w:type="paragraph" w:styleId="Bezodstpw">
    <w:name w:val="No Spacing"/>
    <w:uiPriority w:val="1"/>
    <w:qFormat/>
    <w:rsid w:val="005460D2"/>
    <w:pPr>
      <w:spacing w:after="0" w:line="240" w:lineRule="auto"/>
    </w:pPr>
  </w:style>
  <w:style w:type="paragraph" w:styleId="Akapitzlist">
    <w:name w:val="List Paragraph"/>
    <w:basedOn w:val="Normalny"/>
    <w:uiPriority w:val="34"/>
    <w:qFormat/>
    <w:rsid w:val="005460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460D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460D2"/>
    <w:rPr>
      <w:b/>
      <w:bCs/>
    </w:rPr>
  </w:style>
  <w:style w:type="character" w:customStyle="1" w:styleId="apple-converted-space">
    <w:name w:val="apple-converted-space"/>
    <w:basedOn w:val="Domylnaczcionkaakapitu"/>
    <w:rsid w:val="005460D2"/>
  </w:style>
  <w:style w:type="paragraph" w:styleId="Bezodstpw">
    <w:name w:val="No Spacing"/>
    <w:uiPriority w:val="1"/>
    <w:qFormat/>
    <w:rsid w:val="005460D2"/>
    <w:pPr>
      <w:spacing w:after="0" w:line="240" w:lineRule="auto"/>
    </w:pPr>
  </w:style>
  <w:style w:type="paragraph" w:styleId="Akapitzlist">
    <w:name w:val="List Paragraph"/>
    <w:basedOn w:val="Normalny"/>
    <w:uiPriority w:val="34"/>
    <w:qFormat/>
    <w:rsid w:val="00546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762041">
      <w:bodyDiv w:val="1"/>
      <w:marLeft w:val="0"/>
      <w:marRight w:val="0"/>
      <w:marTop w:val="0"/>
      <w:marBottom w:val="0"/>
      <w:divBdr>
        <w:top w:val="none" w:sz="0" w:space="0" w:color="auto"/>
        <w:left w:val="none" w:sz="0" w:space="0" w:color="auto"/>
        <w:bottom w:val="none" w:sz="0" w:space="0" w:color="auto"/>
        <w:right w:val="none" w:sz="0" w:space="0" w:color="auto"/>
      </w:divBdr>
    </w:div>
    <w:div w:id="142556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851</Words>
  <Characters>5108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dd</cp:lastModifiedBy>
  <cp:revision>6</cp:revision>
  <dcterms:created xsi:type="dcterms:W3CDTF">2015-09-14T07:59:00Z</dcterms:created>
  <dcterms:modified xsi:type="dcterms:W3CDTF">2016-08-09T08:42:00Z</dcterms:modified>
</cp:coreProperties>
</file>