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95F" w:rsidRDefault="0036795F" w:rsidP="0036795F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bookmarkStart w:id="0" w:name="_GoBack"/>
      <w:bookmarkEnd w:id="0"/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Comercial Eventos y Productos S.L. to hiszpańska firma z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siedzibą w Barcelonie</w:t>
      </w:r>
      <w:r w:rsidRPr="009B0AAE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, należąca do grupy CepCom Group. Firma zajmuje się handlem elektronicznym za pośrednictwem 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różnych platform. </w:t>
      </w:r>
    </w:p>
    <w:p w:rsidR="0036795F" w:rsidRPr="00324F4D" w:rsidRDefault="0036795F" w:rsidP="0036795F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Posiadamy bogatą ofertę praktyk dla studentów, którzy chcą stać się częścią naszej firmy i wykorzystać swoją wiedzę teoretyczną w młodym, dynamicznym i międzynarodowym środowisku. Praktyki można odbyć w następujących departamentach</w:t>
      </w:r>
      <w:r w:rsidRPr="00324F4D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: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3015F">
        <w:rPr>
          <w:rFonts w:ascii="Calibri" w:hAnsi="Calibri" w:cs="Calibri"/>
          <w:sz w:val="20"/>
          <w:szCs w:val="20"/>
          <w:shd w:val="clear" w:color="auto" w:fill="FFFFFF"/>
        </w:rPr>
        <w:t xml:space="preserve">Marketing </w:t>
      </w:r>
      <w:r>
        <w:rPr>
          <w:rFonts w:ascii="Calibri" w:hAnsi="Calibri" w:cs="Calibri"/>
          <w:sz w:val="20"/>
          <w:szCs w:val="20"/>
          <w:shd w:val="clear" w:color="auto" w:fill="FFFFFF"/>
        </w:rPr>
        <w:t>cyfrowy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3015F">
        <w:rPr>
          <w:rFonts w:ascii="Calibri" w:hAnsi="Calibri" w:cs="Calibri"/>
          <w:sz w:val="20"/>
          <w:szCs w:val="20"/>
          <w:shd w:val="clear" w:color="auto" w:fill="FFFFFF"/>
        </w:rPr>
        <w:t>Log</w:t>
      </w:r>
      <w:r>
        <w:rPr>
          <w:rFonts w:ascii="Calibri" w:hAnsi="Calibri" w:cs="Calibri"/>
          <w:sz w:val="20"/>
          <w:szCs w:val="20"/>
          <w:shd w:val="clear" w:color="auto" w:fill="FFFFFF"/>
        </w:rPr>
        <w:t>istyka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3015F">
        <w:rPr>
          <w:rFonts w:ascii="Calibri" w:hAnsi="Calibri" w:cs="Calibri"/>
          <w:sz w:val="20"/>
          <w:szCs w:val="20"/>
          <w:shd w:val="clear" w:color="auto" w:fill="FFFFFF"/>
        </w:rPr>
        <w:t>Administrac</w:t>
      </w:r>
      <w:r>
        <w:rPr>
          <w:rFonts w:ascii="Calibri" w:hAnsi="Calibri" w:cs="Calibri"/>
          <w:sz w:val="20"/>
          <w:szCs w:val="20"/>
          <w:shd w:val="clear" w:color="auto" w:fill="FFFFFF"/>
        </w:rPr>
        <w:t>ja</w:t>
      </w:r>
      <w:r w:rsidRPr="0033015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Rachunkowość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Zakupy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3015F">
        <w:rPr>
          <w:rFonts w:ascii="Calibri" w:hAnsi="Calibri" w:cs="Calibri"/>
          <w:sz w:val="20"/>
          <w:szCs w:val="20"/>
          <w:shd w:val="clear" w:color="auto" w:fill="FFFFFF"/>
        </w:rPr>
        <w:t xml:space="preserve">SEO 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3015F">
        <w:rPr>
          <w:rFonts w:ascii="Calibri" w:hAnsi="Calibri" w:cs="Calibri"/>
          <w:sz w:val="20"/>
          <w:szCs w:val="20"/>
          <w:shd w:val="clear" w:color="auto" w:fill="FFFFFF"/>
        </w:rPr>
        <w:t xml:space="preserve">SEM 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Komunikacja i Sieci Spo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>łecznościowe</w:t>
      </w:r>
    </w:p>
    <w:p w:rsidR="0036795F" w:rsidRPr="003301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Projektowanie graficzne i Edycja Video</w:t>
      </w:r>
      <w:r w:rsidRPr="0033015F">
        <w:rPr>
          <w:rFonts w:ascii="Calibri" w:hAnsi="Calibri" w:cs="Calibri"/>
          <w:sz w:val="20"/>
          <w:szCs w:val="20"/>
          <w:shd w:val="clear" w:color="auto" w:fill="FFFFFF"/>
        </w:rPr>
        <w:t xml:space="preserve"> </w:t>
      </w:r>
    </w:p>
    <w:p w:rsidR="003679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 w:rsidRPr="0033015F">
        <w:rPr>
          <w:rFonts w:ascii="Calibri" w:hAnsi="Calibri" w:cs="Calibri"/>
          <w:sz w:val="20"/>
          <w:szCs w:val="20"/>
          <w:shd w:val="clear" w:color="auto" w:fill="FFFFFF"/>
        </w:rPr>
        <w:t>Program</w:t>
      </w:r>
      <w:r>
        <w:rPr>
          <w:rFonts w:ascii="Calibri" w:hAnsi="Calibri" w:cs="Calibri"/>
          <w:sz w:val="20"/>
          <w:szCs w:val="20"/>
          <w:shd w:val="clear" w:color="auto" w:fill="FFFFFF"/>
        </w:rPr>
        <w:t>owanie</w:t>
      </w:r>
    </w:p>
    <w:p w:rsidR="0036795F" w:rsidRDefault="0036795F" w:rsidP="0036795F">
      <w:pPr>
        <w:pStyle w:val="Akapitzlist"/>
        <w:numPr>
          <w:ilvl w:val="0"/>
          <w:numId w:val="1"/>
        </w:numPr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  <w:r>
        <w:rPr>
          <w:rFonts w:ascii="Calibri" w:hAnsi="Calibri" w:cs="Calibri"/>
          <w:sz w:val="20"/>
          <w:szCs w:val="20"/>
          <w:shd w:val="clear" w:color="auto" w:fill="FFFFFF"/>
        </w:rPr>
        <w:t>Zasoby ludzkie</w:t>
      </w:r>
    </w:p>
    <w:p w:rsidR="0036795F" w:rsidRDefault="0036795F" w:rsidP="0036795F">
      <w:pPr>
        <w:pStyle w:val="Akapitzlist"/>
        <w:jc w:val="both"/>
        <w:rPr>
          <w:rFonts w:ascii="Calibri" w:hAnsi="Calibri" w:cs="Calibri"/>
          <w:sz w:val="20"/>
          <w:szCs w:val="20"/>
          <w:shd w:val="clear" w:color="auto" w:fill="FFFFFF"/>
        </w:rPr>
      </w:pPr>
    </w:p>
    <w:p w:rsidR="0036795F" w:rsidRPr="0065076A" w:rsidRDefault="0036795F" w:rsidP="0036795F">
      <w:pPr>
        <w:jc w:val="both"/>
        <w:rPr>
          <w:rFonts w:ascii="Calibri" w:hAnsi="Calibri" w:cs="Calibri"/>
          <w:sz w:val="20"/>
          <w:szCs w:val="20"/>
          <w:shd w:val="clear" w:color="auto" w:fill="FFFFFF"/>
          <w:lang w:val="pl-PL"/>
        </w:rPr>
      </w:pP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>Obecnie oferujemy nasze usługi w Hiszpanii, we Włoszech, Francji, Portugalii, Holandii, Polsce, Braz</w:t>
      </w:r>
      <w:r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ylii, a wkrótce także w Ameryce Południowej oraz w Niemczech. </w:t>
      </w:r>
      <w:r w:rsidRPr="0065076A">
        <w:rPr>
          <w:rFonts w:ascii="Calibri" w:hAnsi="Calibri" w:cs="Calibri"/>
          <w:sz w:val="20"/>
          <w:szCs w:val="20"/>
          <w:shd w:val="clear" w:color="auto" w:fill="FFFFFF"/>
          <w:lang w:val="pl-PL"/>
        </w:rPr>
        <w:t xml:space="preserve">Nasi studenci będą mieli okazję zanurzyć się w dynamice firmy o bardzo szybkim rozwoju </w:t>
      </w:r>
    </w:p>
    <w:p w:rsidR="0036795F" w:rsidRPr="0065076A" w:rsidRDefault="0036795F" w:rsidP="0036795F">
      <w:pPr>
        <w:jc w:val="center"/>
        <w:rPr>
          <w:rFonts w:ascii="Calibri" w:hAnsi="Calibri" w:cs="Calibri"/>
          <w:b/>
          <w:smallCaps/>
          <w:sz w:val="20"/>
          <w:szCs w:val="20"/>
          <w:u w:val="single"/>
          <w:shd w:val="clear" w:color="auto" w:fill="FFFFFF"/>
          <w:lang w:val="pl-PL"/>
        </w:rPr>
      </w:pPr>
      <w:r w:rsidRPr="0065076A">
        <w:rPr>
          <w:rFonts w:ascii="Calibri" w:hAnsi="Calibri" w:cs="Calibri"/>
          <w:b/>
          <w:smallCaps/>
          <w:sz w:val="20"/>
          <w:szCs w:val="20"/>
          <w:u w:val="single"/>
          <w:shd w:val="clear" w:color="auto" w:fill="FFFFFF"/>
          <w:lang w:val="pl-PL"/>
        </w:rPr>
        <w:t>Dlaczego powinieneś wybrać CepCom Group?</w:t>
      </w:r>
    </w:p>
    <w:p w:rsidR="0036795F" w:rsidRPr="0033015F" w:rsidRDefault="0036795F" w:rsidP="0036795F">
      <w:pPr>
        <w:pStyle w:val="Akapitzlist"/>
        <w:numPr>
          <w:ilvl w:val="0"/>
          <w:numId w:val="2"/>
        </w:numPr>
        <w:spacing w:after="1" w:line="241" w:lineRule="auto"/>
        <w:jc w:val="both"/>
        <w:rPr>
          <w:sz w:val="20"/>
          <w:szCs w:val="20"/>
        </w:rPr>
      </w:pPr>
      <w:r>
        <w:rPr>
          <w:sz w:val="20"/>
          <w:szCs w:val="20"/>
        </w:rPr>
        <w:t>SZKOLENIA TEORETYCZNE I PRAKTYCZNE</w:t>
      </w:r>
    </w:p>
    <w:p w:rsidR="0036795F" w:rsidRPr="0033015F" w:rsidRDefault="0036795F" w:rsidP="0036795F">
      <w:pPr>
        <w:spacing w:after="1" w:line="241" w:lineRule="auto"/>
        <w:ind w:left="-5"/>
        <w:jc w:val="both"/>
        <w:rPr>
          <w:sz w:val="20"/>
          <w:szCs w:val="20"/>
        </w:rPr>
      </w:pPr>
    </w:p>
    <w:p w:rsidR="0036795F" w:rsidRPr="00D06876" w:rsidRDefault="0036795F" w:rsidP="0036795F">
      <w:pPr>
        <w:spacing w:after="1" w:line="241" w:lineRule="auto"/>
        <w:ind w:left="-5"/>
        <w:jc w:val="both"/>
        <w:rPr>
          <w:sz w:val="20"/>
          <w:szCs w:val="20"/>
          <w:lang w:val="pl-PL"/>
        </w:rPr>
      </w:pPr>
      <w:r w:rsidRPr="0065076A">
        <w:rPr>
          <w:sz w:val="20"/>
          <w:szCs w:val="20"/>
          <w:lang w:val="pl-PL"/>
        </w:rPr>
        <w:t xml:space="preserve">Studenci podczas odbywania stażu będą uczestniczyć w ciągłych szkoleniach, udostępnianym im za pośrednictwem specjalnej platformy z kursami, stworzonymi przez profesjonalistów z każdego departamentu w naszej firmie. </w:t>
      </w:r>
      <w:r w:rsidRPr="00D06876">
        <w:rPr>
          <w:sz w:val="20"/>
          <w:szCs w:val="20"/>
          <w:lang w:val="pl-PL"/>
        </w:rPr>
        <w:t>Wszystkie kursy składają się z części teoretycznej, w której z</w:t>
      </w:r>
      <w:r>
        <w:rPr>
          <w:sz w:val="20"/>
          <w:szCs w:val="20"/>
          <w:lang w:val="pl-PL"/>
        </w:rPr>
        <w:t>awarte są  informacje niezbędne do wykorzystania w praktyce.</w:t>
      </w:r>
    </w:p>
    <w:p w:rsidR="0036795F" w:rsidRPr="00D06876" w:rsidRDefault="0036795F" w:rsidP="0036795F">
      <w:pPr>
        <w:spacing w:after="1" w:line="241" w:lineRule="auto"/>
        <w:ind w:left="-5"/>
        <w:jc w:val="both"/>
        <w:rPr>
          <w:sz w:val="20"/>
          <w:szCs w:val="20"/>
          <w:lang w:val="pl-PL"/>
        </w:rPr>
      </w:pPr>
    </w:p>
    <w:p w:rsidR="0036795F" w:rsidRPr="00D06876" w:rsidRDefault="0036795F" w:rsidP="0036795F">
      <w:pPr>
        <w:spacing w:after="1" w:line="241" w:lineRule="auto"/>
        <w:ind w:left="-5"/>
        <w:jc w:val="both"/>
        <w:rPr>
          <w:sz w:val="20"/>
          <w:szCs w:val="20"/>
          <w:lang w:val="pl-PL"/>
        </w:rPr>
      </w:pPr>
      <w:r w:rsidRPr="00D06876">
        <w:rPr>
          <w:sz w:val="20"/>
          <w:szCs w:val="20"/>
          <w:lang w:val="pl-PL"/>
        </w:rPr>
        <w:t xml:space="preserve">W ten sposób wszyscy nasi praktykanci nauczą się wykonywać swoją pracę, a przede wszystkim zrozumieją jej cel. </w:t>
      </w:r>
    </w:p>
    <w:p w:rsidR="0036795F" w:rsidRPr="0033015F" w:rsidRDefault="0036795F" w:rsidP="0036795F">
      <w:pPr>
        <w:pStyle w:val="Akapitzlist"/>
        <w:numPr>
          <w:ilvl w:val="0"/>
          <w:numId w:val="2"/>
        </w:numPr>
        <w:spacing w:after="1" w:line="241" w:lineRule="auto"/>
        <w:jc w:val="both"/>
        <w:rPr>
          <w:sz w:val="20"/>
          <w:szCs w:val="20"/>
        </w:rPr>
      </w:pPr>
      <w:r>
        <w:rPr>
          <w:sz w:val="20"/>
          <w:szCs w:val="20"/>
        </w:rPr>
        <w:t>WŁASNE CELE ZESPOŁU</w:t>
      </w:r>
    </w:p>
    <w:p w:rsidR="0036795F" w:rsidRPr="0033015F" w:rsidRDefault="0036795F" w:rsidP="0036795F">
      <w:pPr>
        <w:pStyle w:val="Akapitzlist"/>
        <w:spacing w:after="1" w:line="241" w:lineRule="auto"/>
        <w:ind w:left="715"/>
        <w:jc w:val="both"/>
        <w:rPr>
          <w:sz w:val="20"/>
          <w:szCs w:val="20"/>
        </w:rPr>
      </w:pPr>
    </w:p>
    <w:p w:rsidR="0036795F" w:rsidRPr="00890C94" w:rsidRDefault="0036795F" w:rsidP="0036795F">
      <w:pPr>
        <w:spacing w:after="1" w:line="241" w:lineRule="auto"/>
        <w:ind w:left="-5"/>
        <w:jc w:val="both"/>
        <w:rPr>
          <w:color w:val="000000" w:themeColor="text1"/>
          <w:sz w:val="20"/>
          <w:szCs w:val="20"/>
          <w:lang w:val="pl-PL"/>
        </w:rPr>
      </w:pPr>
      <w:r w:rsidRPr="00890C94">
        <w:rPr>
          <w:color w:val="000000" w:themeColor="text1"/>
          <w:sz w:val="20"/>
          <w:szCs w:val="20"/>
          <w:lang w:val="pl-PL"/>
        </w:rPr>
        <w:t xml:space="preserve">Wszystkie zadania, które studenci wykonują, są ujęte w rocznym planie każdego z departamentów.  Plany te uwzględniają cotygodniowe cele, które będą zamykane przez zespoły - zawsze pod nadzorem opiekuna departamentu i przy współpracy wszystkich członków zespołu. Każdy zespół będzie miał swojego lidera. Student będzie miał zatem okazję w sposób bezpośredni poznać  funkcjonowanie firmy w obecnej dekadzie oraz jej skorelowane zadania z różnych </w:t>
      </w:r>
      <w:r>
        <w:rPr>
          <w:color w:val="000000" w:themeColor="text1"/>
          <w:sz w:val="20"/>
          <w:szCs w:val="20"/>
          <w:lang w:val="pl-PL"/>
        </w:rPr>
        <w:t>d</w:t>
      </w:r>
      <w:r w:rsidRPr="00890C94">
        <w:rPr>
          <w:color w:val="000000" w:themeColor="text1"/>
          <w:sz w:val="20"/>
          <w:szCs w:val="20"/>
          <w:lang w:val="pl-PL"/>
        </w:rPr>
        <w:t xml:space="preserve">epartamentów, które </w:t>
      </w:r>
      <w:r>
        <w:rPr>
          <w:color w:val="000000" w:themeColor="text1"/>
          <w:sz w:val="20"/>
          <w:szCs w:val="20"/>
          <w:lang w:val="pl-PL"/>
        </w:rPr>
        <w:t xml:space="preserve">finalnie będą się unifikować na drodze osiągnięcia wspólnego celu.  </w:t>
      </w:r>
    </w:p>
    <w:p w:rsidR="0036795F" w:rsidRDefault="0036795F" w:rsidP="0036795F">
      <w:pPr>
        <w:spacing w:after="1" w:line="241" w:lineRule="auto"/>
        <w:ind w:left="-5"/>
        <w:jc w:val="both"/>
        <w:rPr>
          <w:color w:val="FF0000"/>
          <w:sz w:val="20"/>
          <w:szCs w:val="20"/>
          <w:lang w:val="pl-PL"/>
        </w:rPr>
      </w:pPr>
    </w:p>
    <w:p w:rsidR="0036795F" w:rsidRPr="0033015F" w:rsidRDefault="0036795F" w:rsidP="0036795F">
      <w:pPr>
        <w:pStyle w:val="Akapitzlist"/>
        <w:numPr>
          <w:ilvl w:val="0"/>
          <w:numId w:val="2"/>
        </w:numPr>
        <w:spacing w:after="1" w:line="241" w:lineRule="auto"/>
        <w:jc w:val="both"/>
        <w:rPr>
          <w:sz w:val="20"/>
          <w:szCs w:val="20"/>
        </w:rPr>
      </w:pPr>
      <w:r>
        <w:rPr>
          <w:sz w:val="20"/>
          <w:szCs w:val="20"/>
        </w:rPr>
        <w:t>WZROST PROFESJONALIZMU</w:t>
      </w:r>
    </w:p>
    <w:p w:rsidR="0036795F" w:rsidRPr="0033015F" w:rsidRDefault="0036795F" w:rsidP="0036795F">
      <w:pPr>
        <w:pStyle w:val="Akapitzlist"/>
        <w:spacing w:after="1" w:line="241" w:lineRule="auto"/>
        <w:ind w:left="715"/>
        <w:jc w:val="both"/>
        <w:rPr>
          <w:sz w:val="20"/>
          <w:szCs w:val="20"/>
        </w:rPr>
      </w:pPr>
    </w:p>
    <w:p w:rsidR="0036795F" w:rsidRDefault="0036795F" w:rsidP="0036795F">
      <w:pPr>
        <w:spacing w:after="1" w:line="241" w:lineRule="auto"/>
        <w:ind w:left="-5"/>
        <w:jc w:val="both"/>
        <w:rPr>
          <w:sz w:val="20"/>
          <w:szCs w:val="20"/>
          <w:lang w:val="pl-PL"/>
        </w:rPr>
      </w:pPr>
      <w:r w:rsidRPr="005E2D0F">
        <w:rPr>
          <w:sz w:val="20"/>
          <w:szCs w:val="20"/>
          <w:lang w:val="pl-PL"/>
        </w:rPr>
        <w:t>Of</w:t>
      </w:r>
      <w:r>
        <w:rPr>
          <w:sz w:val="20"/>
          <w:szCs w:val="20"/>
          <w:lang w:val="pl-PL"/>
        </w:rPr>
        <w:t>erowane przez nas praktyki są bezpłatne i trwają niekiedy jedynie kilka miesięcy, mimo to dają studentom możliwość poszerzenia swojego profesjonalizmu oraz okazję do nabycia mnóstwa nowych umiejętności, które z pewnością ułatwią im pracę w każdym środowisku zawodowym. Ponadto, studenci po zakończeniu praktyk będą mieli szansę na otrzymanie zatrudnienia i formowanie części naszego zespołu.</w:t>
      </w:r>
    </w:p>
    <w:p w:rsidR="0036795F" w:rsidRDefault="0036795F" w:rsidP="0036795F">
      <w:pPr>
        <w:spacing w:after="1" w:line="241" w:lineRule="auto"/>
        <w:ind w:left="-5"/>
        <w:jc w:val="both"/>
        <w:rPr>
          <w:sz w:val="20"/>
          <w:szCs w:val="20"/>
          <w:lang w:val="pl-PL"/>
        </w:rPr>
      </w:pPr>
    </w:p>
    <w:p w:rsidR="00920A9B" w:rsidRPr="0036795F" w:rsidRDefault="00920A9B">
      <w:pPr>
        <w:rPr>
          <w:lang w:val="pl-PL"/>
        </w:rPr>
      </w:pPr>
    </w:p>
    <w:sectPr w:rsidR="00920A9B" w:rsidRPr="003679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094B7B"/>
    <w:multiLevelType w:val="hybridMultilevel"/>
    <w:tmpl w:val="B2D66CCC"/>
    <w:lvl w:ilvl="0" w:tplc="0C0A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3EB84DE4"/>
    <w:multiLevelType w:val="hybridMultilevel"/>
    <w:tmpl w:val="F3407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5F"/>
    <w:rsid w:val="0026794E"/>
    <w:rsid w:val="0036795F"/>
    <w:rsid w:val="007C2991"/>
    <w:rsid w:val="00920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056862-F9D3-4493-9FD5-5366D1CB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7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7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18-5</dc:creator>
  <cp:keywords/>
  <dc:description/>
  <cp:lastModifiedBy>Radosław Smutek</cp:lastModifiedBy>
  <cp:revision>2</cp:revision>
  <dcterms:created xsi:type="dcterms:W3CDTF">2018-09-18T17:47:00Z</dcterms:created>
  <dcterms:modified xsi:type="dcterms:W3CDTF">2018-09-18T17:47:00Z</dcterms:modified>
</cp:coreProperties>
</file>